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Cisco Meraki Guide - Part 3 (nguồn youtube clip nhé)</w:t>
      </w:r>
    </w:p>
    <w:p>
      <w:pPr>
        <w:pStyle w:val="Heading1"/>
      </w:pPr>
      <w:r>
        <w:t>🌟 Tổng Quan (Overview)</w:t>
      </w:r>
    </w:p>
    <w:p>
      <w:r>
        <w:t>Tài liệu này hướng dẫn các bước thiết lập cơ bản trên hệ thống Cisco Meraki Cloud Dashboard (Phần 3). Trong phần này, chúng ta sẽ thực hiện các cấu hình sau:</w:t>
      </w:r>
    </w:p>
    <w:p>
      <w:pPr>
        <w:pStyle w:val="ListNumber"/>
      </w:pPr>
      <w:r>
        <w:t>Giới thiệu về các chế độ VPN (Full Mesh, Hub-Spoke) trên Meraki MX.</w:t>
      </w:r>
    </w:p>
    <w:p>
      <w:pPr>
        <w:pStyle w:val="ListNumber"/>
      </w:pPr>
      <w:r>
        <w:t>Tổng quan vật lý thiết bị Cisco Meraki MX64 và quy trình kết nối ban đầu.</w:t>
      </w:r>
    </w:p>
    <w:p>
      <w:pPr>
        <w:pStyle w:val="ListNumber"/>
      </w:pPr>
      <w:r>
        <w:t>Thực hiện khôi phục cài đặt gốc cho thiết bị MX64.</w:t>
      </w:r>
    </w:p>
    <w:p>
      <w:pPr>
        <w:pStyle w:val="ListNumber"/>
      </w:pPr>
      <w:r>
        <w:t>Cấu hình các thông tin cơ bản của thiết bị trên Meraki Dashboard (tên, địa chỉ, ghi chú).</w:t>
      </w:r>
    </w:p>
    <w:p>
      <w:pPr>
        <w:pStyle w:val="ListNumber"/>
      </w:pPr>
      <w:r>
        <w:t>Kiểm tra trạng thái và giám sát các giao diện WAN (chính, phụ).</w:t>
      </w:r>
    </w:p>
    <w:p>
      <w:pPr>
        <w:pStyle w:val="ListNumber"/>
      </w:pPr>
      <w:r>
        <w:t>Xác nhận chế độ hoạt động của thiết bị là Routed Firewall và chuẩn bị cho cấu hình VLAN.</w:t>
      </w:r>
    </w:p>
    <w:p>
      <w:pPr>
        <w:spacing w:after="280"/>
      </w:pPr>
    </w:p>
    <w:p>
      <w:r>
        <w:br w:type="page"/>
      </w:r>
    </w:p>
    <w:p>
      <w:pPr>
        <w:pStyle w:val="Heading2"/>
      </w:pPr>
      <w:r>
        <w:t>Bước 1</w:t>
      </w:r>
    </w:p>
    <w:p>
      <w:r>
        <w:drawing>
          <wp:inline xmlns:a="http://schemas.openxmlformats.org/drawingml/2006/main" xmlns:pic="http://schemas.openxmlformats.org/drawingml/2006/picture">
            <wp:extent cx="8686800" cy="4886325"/>
            <wp:docPr id="1" name="Picture 1"/>
            <wp:cNvGraphicFramePr>
              <a:graphicFrameLocks noChangeAspect="1"/>
            </wp:cNvGraphicFramePr>
            <a:graphic>
              <a:graphicData uri="http://schemas.openxmlformats.org/drawingml/2006/picture">
                <pic:pic>
                  <pic:nvPicPr>
                    <pic:cNvPr id="0" name="step_1.jpg"/>
                    <pic:cNvPicPr/>
                  </pic:nvPicPr>
                  <pic:blipFill>
                    <a:blip r:embed="rId9"/>
                    <a:stretch>
                      <a:fillRect/>
                    </a:stretch>
                  </pic:blipFill>
                  <pic:spPr>
                    <a:xfrm>
                      <a:off x="0" y="0"/>
                      <a:ext cx="8686800" cy="4886325"/>
                    </a:xfrm>
                    <a:prstGeom prst="rect"/>
                  </pic:spPr>
                </pic:pic>
              </a:graphicData>
            </a:graphic>
          </wp:inline>
        </w:drawing>
      </w:r>
    </w:p>
    <w:p>
      <w:pPr>
        <w:pStyle w:val="Heading2"/>
      </w:pPr>
      <w:r>
        <w:t>Bước 2</w:t>
      </w:r>
    </w:p>
    <w:p>
      <w:r>
        <w:drawing>
          <wp:inline xmlns:a="http://schemas.openxmlformats.org/drawingml/2006/main" xmlns:pic="http://schemas.openxmlformats.org/drawingml/2006/picture">
            <wp:extent cx="8686800" cy="4886325"/>
            <wp:docPr id="2" name="Picture 2"/>
            <wp:cNvGraphicFramePr>
              <a:graphicFrameLocks noChangeAspect="1"/>
            </wp:cNvGraphicFramePr>
            <a:graphic>
              <a:graphicData uri="http://schemas.openxmlformats.org/drawingml/2006/picture">
                <pic:pic>
                  <pic:nvPicPr>
                    <pic:cNvPr id="0" name="step_2.jpg"/>
                    <pic:cNvPicPr/>
                  </pic:nvPicPr>
                  <pic:blipFill>
                    <a:blip r:embed="rId10"/>
                    <a:stretch>
                      <a:fillRect/>
                    </a:stretch>
                  </pic:blipFill>
                  <pic:spPr>
                    <a:xfrm>
                      <a:off x="0" y="0"/>
                      <a:ext cx="8686800" cy="4886325"/>
                    </a:xfrm>
                    <a:prstGeom prst="rect"/>
                  </pic:spPr>
                </pic:pic>
              </a:graphicData>
            </a:graphic>
          </wp:inline>
        </w:drawing>
      </w:r>
    </w:p>
    <w:p>
      <w:pPr>
        <w:pStyle w:val="Heading2"/>
      </w:pPr>
      <w:r>
        <w:t>Bước 3</w:t>
      </w:r>
    </w:p>
    <w:p>
      <w:r>
        <w:drawing>
          <wp:inline xmlns:a="http://schemas.openxmlformats.org/drawingml/2006/main" xmlns:pic="http://schemas.openxmlformats.org/drawingml/2006/picture">
            <wp:extent cx="8686800" cy="4886325"/>
            <wp:docPr id="3" name="Picture 3"/>
            <wp:cNvGraphicFramePr>
              <a:graphicFrameLocks noChangeAspect="1"/>
            </wp:cNvGraphicFramePr>
            <a:graphic>
              <a:graphicData uri="http://schemas.openxmlformats.org/drawingml/2006/picture">
                <pic:pic>
                  <pic:nvPicPr>
                    <pic:cNvPr id="0" name="step_3.jpg"/>
                    <pic:cNvPicPr/>
                  </pic:nvPicPr>
                  <pic:blipFill>
                    <a:blip r:embed="rId11"/>
                    <a:stretch>
                      <a:fillRect/>
                    </a:stretch>
                  </pic:blipFill>
                  <pic:spPr>
                    <a:xfrm>
                      <a:off x="0" y="0"/>
                      <a:ext cx="8686800" cy="4886325"/>
                    </a:xfrm>
                    <a:prstGeom prst="rect"/>
                  </pic:spPr>
                </pic:pic>
              </a:graphicData>
            </a:graphic>
          </wp:inline>
        </w:drawing>
      </w:r>
    </w:p>
    <w:p>
      <w:pPr>
        <w:pStyle w:val="Heading2"/>
      </w:pPr>
      <w:r>
        <w:t>Bước 4</w:t>
      </w:r>
    </w:p>
    <w:p>
      <w:r>
        <w:drawing>
          <wp:inline xmlns:a="http://schemas.openxmlformats.org/drawingml/2006/main" xmlns:pic="http://schemas.openxmlformats.org/drawingml/2006/picture">
            <wp:extent cx="8686800" cy="4886325"/>
            <wp:docPr id="4" name="Picture 4"/>
            <wp:cNvGraphicFramePr>
              <a:graphicFrameLocks noChangeAspect="1"/>
            </wp:cNvGraphicFramePr>
            <a:graphic>
              <a:graphicData uri="http://schemas.openxmlformats.org/drawingml/2006/picture">
                <pic:pic>
                  <pic:nvPicPr>
                    <pic:cNvPr id="0" name="step_4.jpg"/>
                    <pic:cNvPicPr/>
                  </pic:nvPicPr>
                  <pic:blipFill>
                    <a:blip r:embed="rId12"/>
                    <a:stretch>
                      <a:fillRect/>
                    </a:stretch>
                  </pic:blipFill>
                  <pic:spPr>
                    <a:xfrm>
                      <a:off x="0" y="0"/>
                      <a:ext cx="8686800" cy="4886325"/>
                    </a:xfrm>
                    <a:prstGeom prst="rect"/>
                  </pic:spPr>
                </pic:pic>
              </a:graphicData>
            </a:graphic>
          </wp:inline>
        </w:drawing>
      </w:r>
    </w:p>
    <w:p>
      <w:pPr>
        <w:pStyle w:val="Heading2"/>
      </w:pPr>
      <w:r>
        <w:t>Bước 5</w:t>
      </w:r>
    </w:p>
    <w:p>
      <w:r>
        <w:drawing>
          <wp:inline xmlns:a="http://schemas.openxmlformats.org/drawingml/2006/main" xmlns:pic="http://schemas.openxmlformats.org/drawingml/2006/picture">
            <wp:extent cx="8686800" cy="4886325"/>
            <wp:docPr id="5" name="Picture 5"/>
            <wp:cNvGraphicFramePr>
              <a:graphicFrameLocks noChangeAspect="1"/>
            </wp:cNvGraphicFramePr>
            <a:graphic>
              <a:graphicData uri="http://schemas.openxmlformats.org/drawingml/2006/picture">
                <pic:pic>
                  <pic:nvPicPr>
                    <pic:cNvPr id="0" name="step_5.jpg"/>
                    <pic:cNvPicPr/>
                  </pic:nvPicPr>
                  <pic:blipFill>
                    <a:blip r:embed="rId13"/>
                    <a:stretch>
                      <a:fillRect/>
                    </a:stretch>
                  </pic:blipFill>
                  <pic:spPr>
                    <a:xfrm>
                      <a:off x="0" y="0"/>
                      <a:ext cx="8686800" cy="4886325"/>
                    </a:xfrm>
                    <a:prstGeom prst="rect"/>
                  </pic:spPr>
                </pic:pic>
              </a:graphicData>
            </a:graphic>
          </wp:inline>
        </w:drawing>
      </w:r>
    </w:p>
    <w:p>
      <w:pPr>
        <w:pStyle w:val="Heading2"/>
      </w:pPr>
      <w:r>
        <w:t>Bước 6</w:t>
      </w:r>
    </w:p>
    <w:p>
      <w:r>
        <w:drawing>
          <wp:inline xmlns:a="http://schemas.openxmlformats.org/drawingml/2006/main" xmlns:pic="http://schemas.openxmlformats.org/drawingml/2006/picture">
            <wp:extent cx="8686800" cy="4886325"/>
            <wp:docPr id="6" name="Picture 6"/>
            <wp:cNvGraphicFramePr>
              <a:graphicFrameLocks noChangeAspect="1"/>
            </wp:cNvGraphicFramePr>
            <a:graphic>
              <a:graphicData uri="http://schemas.openxmlformats.org/drawingml/2006/picture">
                <pic:pic>
                  <pic:nvPicPr>
                    <pic:cNvPr id="0" name="step_6.jpg"/>
                    <pic:cNvPicPr/>
                  </pic:nvPicPr>
                  <pic:blipFill>
                    <a:blip r:embed="rId14"/>
                    <a:stretch>
                      <a:fillRect/>
                    </a:stretch>
                  </pic:blipFill>
                  <pic:spPr>
                    <a:xfrm>
                      <a:off x="0" y="0"/>
                      <a:ext cx="8686800" cy="4886325"/>
                    </a:xfrm>
                    <a:prstGeom prst="rect"/>
                  </pic:spPr>
                </pic:pic>
              </a:graphicData>
            </a:graphic>
          </wp:inline>
        </w:drawing>
      </w:r>
    </w:p>
    <w:p>
      <w:pPr>
        <w:pStyle w:val="Heading2"/>
      </w:pPr>
      <w:r>
        <w:t>Bước 7</w:t>
      </w:r>
    </w:p>
    <w:p>
      <w:r>
        <w:drawing>
          <wp:inline xmlns:a="http://schemas.openxmlformats.org/drawingml/2006/main" xmlns:pic="http://schemas.openxmlformats.org/drawingml/2006/picture">
            <wp:extent cx="8686800" cy="4886325"/>
            <wp:docPr id="7" name="Picture 7"/>
            <wp:cNvGraphicFramePr>
              <a:graphicFrameLocks noChangeAspect="1"/>
            </wp:cNvGraphicFramePr>
            <a:graphic>
              <a:graphicData uri="http://schemas.openxmlformats.org/drawingml/2006/picture">
                <pic:pic>
                  <pic:nvPicPr>
                    <pic:cNvPr id="0" name="step_7.jpg"/>
                    <pic:cNvPicPr/>
                  </pic:nvPicPr>
                  <pic:blipFill>
                    <a:blip r:embed="rId15"/>
                    <a:stretch>
                      <a:fillRect/>
                    </a:stretch>
                  </pic:blipFill>
                  <pic:spPr>
                    <a:xfrm>
                      <a:off x="0" y="0"/>
                      <a:ext cx="8686800" cy="4886325"/>
                    </a:xfrm>
                    <a:prstGeom prst="rect"/>
                  </pic:spPr>
                </pic:pic>
              </a:graphicData>
            </a:graphic>
          </wp:inline>
        </w:drawing>
      </w:r>
    </w:p>
    <w:p>
      <w:pPr>
        <w:pStyle w:val="Heading2"/>
      </w:pPr>
      <w:r>
        <w:t>Bước 8</w:t>
      </w:r>
    </w:p>
    <w:p>
      <w:r>
        <w:drawing>
          <wp:inline xmlns:a="http://schemas.openxmlformats.org/drawingml/2006/main" xmlns:pic="http://schemas.openxmlformats.org/drawingml/2006/picture">
            <wp:extent cx="8686800" cy="4886325"/>
            <wp:docPr id="8" name="Picture 8"/>
            <wp:cNvGraphicFramePr>
              <a:graphicFrameLocks noChangeAspect="1"/>
            </wp:cNvGraphicFramePr>
            <a:graphic>
              <a:graphicData uri="http://schemas.openxmlformats.org/drawingml/2006/picture">
                <pic:pic>
                  <pic:nvPicPr>
                    <pic:cNvPr id="0" name="step_8.jpg"/>
                    <pic:cNvPicPr/>
                  </pic:nvPicPr>
                  <pic:blipFill>
                    <a:blip r:embed="rId16"/>
                    <a:stretch>
                      <a:fillRect/>
                    </a:stretch>
                  </pic:blipFill>
                  <pic:spPr>
                    <a:xfrm>
                      <a:off x="0" y="0"/>
                      <a:ext cx="8686800" cy="4886325"/>
                    </a:xfrm>
                    <a:prstGeom prst="rect"/>
                  </pic:spPr>
                </pic:pic>
              </a:graphicData>
            </a:graphic>
          </wp:inline>
        </w:drawing>
      </w:r>
    </w:p>
    <w:p>
      <w:pPr>
        <w:pStyle w:val="Heading2"/>
      </w:pPr>
      <w:r>
        <w:t>Bước 9</w:t>
      </w:r>
    </w:p>
    <w:p>
      <w:r>
        <w:drawing>
          <wp:inline xmlns:a="http://schemas.openxmlformats.org/drawingml/2006/main" xmlns:pic="http://schemas.openxmlformats.org/drawingml/2006/picture">
            <wp:extent cx="8686800" cy="4886325"/>
            <wp:docPr id="9" name="Picture 9"/>
            <wp:cNvGraphicFramePr>
              <a:graphicFrameLocks noChangeAspect="1"/>
            </wp:cNvGraphicFramePr>
            <a:graphic>
              <a:graphicData uri="http://schemas.openxmlformats.org/drawingml/2006/picture">
                <pic:pic>
                  <pic:nvPicPr>
                    <pic:cNvPr id="0" name="step_9.jpg"/>
                    <pic:cNvPicPr/>
                  </pic:nvPicPr>
                  <pic:blipFill>
                    <a:blip r:embed="rId17"/>
                    <a:stretch>
                      <a:fillRect/>
                    </a:stretch>
                  </pic:blipFill>
                  <pic:spPr>
                    <a:xfrm>
                      <a:off x="0" y="0"/>
                      <a:ext cx="8686800" cy="4886325"/>
                    </a:xfrm>
                    <a:prstGeom prst="rect"/>
                  </pic:spPr>
                </pic:pic>
              </a:graphicData>
            </a:graphic>
          </wp:inline>
        </w:drawing>
      </w:r>
    </w:p>
    <w:sectPr w:rsidR="00FC693F" w:rsidRPr="0006063C" w:rsidSect="00034616">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image" Target="media/image2.jpg"/><Relationship Id="rId11" Type="http://schemas.openxmlformats.org/officeDocument/2006/relationships/image" Target="media/image3.jpg"/><Relationship Id="rId12" Type="http://schemas.openxmlformats.org/officeDocument/2006/relationships/image" Target="media/image4.jpg"/><Relationship Id="rId13" Type="http://schemas.openxmlformats.org/officeDocument/2006/relationships/image" Target="media/image5.jpg"/><Relationship Id="rId14" Type="http://schemas.openxmlformats.org/officeDocument/2006/relationships/image" Target="media/image6.jpg"/><Relationship Id="rId15" Type="http://schemas.openxmlformats.org/officeDocument/2006/relationships/image" Target="media/image7.jpg"/><Relationship Id="rId16" Type="http://schemas.openxmlformats.org/officeDocument/2006/relationships/image" Target="media/image8.jpg"/><Relationship Id="rId17"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